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4445</wp:posOffset>
                </wp:positionV>
                <wp:extent cx="3075940" cy="18288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〕第53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0.35pt;height:144pt;width:242.2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DJdPTVAAAACAEAAA8AAAAAAAAAAQAgAAAAIgAAAGRycy9k&#10;b3ducmV2LnhtbFBLAQIUABQAAAAIAIdO4kDB5W6hPgIAAGcEAAAOAAAAAAAAAAEAIAAAACQ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〕第53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4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2625725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7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Kddgb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5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97号建议的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杨子云代表：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您在县十八届人大四次会议上提出的《关于农村生活垃圾处理问题的建议》（关于县十八届人大四次会议第97号建议）收悉，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  <w:lang w:val="en-US" w:eastAsia="zh-CN"/>
        </w:rPr>
        <w:t>根据《湘西自治州住房和城乡建设局关于印发&lt;湘西州农村生活垃圾转运体系运行指导意见&gt;的通知》相关文件精神，农村垃圾处理方式为村收集，乡镇转运，县处理，目前各乡镇街道的垃圾中转站已建设完成并稳定运行。各村通过设置临时垃圾堆放点对垃圾进行初步收集，再由乡镇负责用三轮车将堆放点的垃圾转运至各乡镇垃圾中转站，后由北控公司统一转运至垃圾填埋场进行处理，此模式在各乡镇已基本实现常态化运行。关于位于洗洛镇河西片区的大元村、坡脚村、青龙村、小坪村的垃圾处理问题，建议先由村、镇解决收集和乡镇转运问题后，再由北控公司将垃圾转运至垃圾中转站集中处理，为村民提供干净、整洁的生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承办人员：张志明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             2024年6月12日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95B3B5D"/>
    <w:rsid w:val="095B3B5D"/>
    <w:rsid w:val="0C7E54BC"/>
    <w:rsid w:val="12DE7709"/>
    <w:rsid w:val="1890130C"/>
    <w:rsid w:val="1E9F430C"/>
    <w:rsid w:val="24B721A7"/>
    <w:rsid w:val="28357520"/>
    <w:rsid w:val="32057BBD"/>
    <w:rsid w:val="356D290D"/>
    <w:rsid w:val="3BEB5E17"/>
    <w:rsid w:val="46BA0CB9"/>
    <w:rsid w:val="47B705BF"/>
    <w:rsid w:val="47DB78B4"/>
    <w:rsid w:val="49FB6A9D"/>
    <w:rsid w:val="509251E4"/>
    <w:rsid w:val="589016E1"/>
    <w:rsid w:val="59AA5DB6"/>
    <w:rsid w:val="5CDF09A0"/>
    <w:rsid w:val="5D072AA1"/>
    <w:rsid w:val="5F0A2F47"/>
    <w:rsid w:val="64F97173"/>
    <w:rsid w:val="68DD275C"/>
    <w:rsid w:val="6C080BA1"/>
    <w:rsid w:val="724927FC"/>
    <w:rsid w:val="748B76D4"/>
    <w:rsid w:val="7B120624"/>
    <w:rsid w:val="7B6C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471</Characters>
  <Lines>0</Lines>
  <Paragraphs>0</Paragraphs>
  <TotalTime>0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晓敏</cp:lastModifiedBy>
  <dcterms:modified xsi:type="dcterms:W3CDTF">2024-06-12T02:07:05Z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C3BA01927F1E496591ED72D82DA89E90_13</vt:lpwstr>
  </property>
</Properties>
</file>